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BD6" w:rsidRPr="007368F4" w:rsidRDefault="00A71BD6" w:rsidP="00A71BD6">
      <w:pPr>
        <w:spacing w:line="330" w:lineRule="atLeast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</w:p>
    <w:p w:rsidR="007368F4" w:rsidRPr="007368F4" w:rsidRDefault="00A71BD6" w:rsidP="0037099B">
      <w:pPr>
        <w:spacing w:after="0" w:line="240" w:lineRule="auto"/>
        <w:ind w:firstLine="698"/>
        <w:jc w:val="both"/>
        <w:rPr>
          <w:rStyle w:val="a4"/>
          <w:rFonts w:ascii="Times New Roman" w:eastAsiaTheme="minorEastAsia" w:hAnsi="Times New Roman" w:cs="Times New Roman"/>
          <w:bCs/>
          <w:color w:val="000000" w:themeColor="text1"/>
        </w:rPr>
      </w:pPr>
      <w:r w:rsidRPr="007368F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ru-RU"/>
        </w:rPr>
        <w:t xml:space="preserve">Руководствуясь пунктом 2 </w:t>
      </w:r>
      <w:r w:rsidRPr="007368F4">
        <w:rPr>
          <w:rFonts w:ascii="Times New Roman" w:hAnsi="Times New Roman" w:cs="Times New Roman"/>
          <w:color w:val="000000" w:themeColor="text1"/>
        </w:rPr>
        <w:t xml:space="preserve">Правил заключения без проведения конкурсов или аукционов договоров аренды в отношении государственного или муниципального имущества, закрепленного на праве хозяйственного ведения либо оперативного управления за государственными или муниципальными организациями культуры, </w:t>
      </w:r>
      <w:r w:rsidR="000C7C9C" w:rsidRPr="007368F4">
        <w:rPr>
          <w:rFonts w:ascii="Times New Roman" w:hAnsi="Times New Roman" w:cs="Times New Roman"/>
          <w:color w:val="000000" w:themeColor="text1"/>
        </w:rPr>
        <w:t>утверждённых постановлением</w:t>
      </w:r>
      <w:r w:rsidRPr="007368F4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Пра</w:t>
      </w:r>
      <w:r w:rsidR="000C7C9C"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вительства Российской Федерации от 9 сентября 2021 г. №</w:t>
      </w:r>
      <w:r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1529</w:t>
      </w:r>
      <w:r w:rsidR="000C7C9C"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,</w:t>
      </w:r>
      <w:r w:rsidR="000C7C9C" w:rsidRPr="007368F4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="000C7C9C"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>Распоряжение</w:t>
      </w:r>
      <w:r w:rsidR="000C7C9C" w:rsidRPr="007368F4">
        <w:rPr>
          <w:rStyle w:val="a4"/>
          <w:rFonts w:ascii="Times New Roman" w:hAnsi="Times New Roman" w:cs="Times New Roman"/>
          <w:bCs/>
          <w:color w:val="000000" w:themeColor="text1"/>
        </w:rPr>
        <w:t>м</w:t>
      </w:r>
      <w:r w:rsidR="000C7C9C"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 xml:space="preserve"> Комитета имущественных отношений Санкт-Петербурга от 2 сентября 2022 г. N 806-рк «О согласовании санкт-петербургским государственным учреждениям культуры заключения договоров аренды на части объектов недвижимости, закрепленных за ними на праве оперативного управления» </w:t>
      </w:r>
    </w:p>
    <w:p w:rsidR="00A71BD6" w:rsidRPr="007368F4" w:rsidRDefault="000C7C9C" w:rsidP="0037099B">
      <w:pPr>
        <w:spacing w:after="0" w:line="240" w:lineRule="auto"/>
        <w:ind w:firstLine="698"/>
        <w:jc w:val="both"/>
        <w:rPr>
          <w:rFonts w:ascii="Times New Roman" w:hAnsi="Times New Roman" w:cs="Times New Roman"/>
        </w:rPr>
      </w:pPr>
      <w:r w:rsidRPr="007368F4">
        <w:rPr>
          <w:rStyle w:val="a4"/>
          <w:rFonts w:ascii="Times New Roman" w:eastAsiaTheme="minorEastAsia" w:hAnsi="Times New Roman" w:cs="Times New Roman"/>
          <w:b/>
          <w:bCs/>
          <w:color w:val="000000" w:themeColor="text1"/>
        </w:rPr>
        <w:t>Санкт-Петербургское государственное автономное учреждение культуры «Санкт-Петербург</w:t>
      </w:r>
      <w:r w:rsidR="00F26DDB">
        <w:rPr>
          <w:rStyle w:val="a4"/>
          <w:rFonts w:ascii="Times New Roman" w:eastAsiaTheme="minorEastAsia" w:hAnsi="Times New Roman" w:cs="Times New Roman"/>
          <w:b/>
          <w:bCs/>
          <w:color w:val="000000" w:themeColor="text1"/>
        </w:rPr>
        <w:t>ский государственный театр музыкальной комедии»</w:t>
      </w:r>
      <w:r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 xml:space="preserve"> </w:t>
      </w:r>
      <w:r w:rsidR="007368F4"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 xml:space="preserve">(далее –Театр) </w:t>
      </w:r>
      <w:r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>информирует о намерении заключить договор аренды на часть здания/помещения на следующих условиях:</w:t>
      </w:r>
    </w:p>
    <w:p w:rsidR="00A71BD6" w:rsidRPr="00A71BD6" w:rsidRDefault="000C7C9C" w:rsidP="007B2785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1) </w:t>
      </w: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Информация об объекте аренды: </w:t>
      </w:r>
      <w:r w:rsidR="007B2785" w:rsidRPr="007B2785">
        <w:rPr>
          <w:rFonts w:ascii="Times New Roman" w:eastAsia="Times New Roman" w:hAnsi="Times New Roman" w:cs="Times New Roman"/>
          <w:color w:val="000000"/>
          <w:lang w:eastAsia="ru-RU"/>
        </w:rPr>
        <w:t>часть</w:t>
      </w:r>
      <w:r w:rsidR="007B27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B2785" w:rsidRPr="007B2785">
        <w:rPr>
          <w:rFonts w:ascii="Times New Roman" w:eastAsia="Times New Roman" w:hAnsi="Times New Roman" w:cs="Times New Roman"/>
          <w:color w:val="000000"/>
          <w:lang w:eastAsia="ru-RU"/>
        </w:rPr>
        <w:t xml:space="preserve">нежилого помещения 1-Н (часть </w:t>
      </w:r>
      <w:proofErr w:type="spellStart"/>
      <w:r w:rsidR="007B2785" w:rsidRPr="007B2785">
        <w:rPr>
          <w:rFonts w:ascii="Times New Roman" w:eastAsia="Times New Roman" w:hAnsi="Times New Roman" w:cs="Times New Roman"/>
          <w:color w:val="000000"/>
          <w:lang w:eastAsia="ru-RU"/>
        </w:rPr>
        <w:t>ч.п</w:t>
      </w:r>
      <w:proofErr w:type="spellEnd"/>
      <w:r w:rsidR="007B2785" w:rsidRPr="007B2785">
        <w:rPr>
          <w:rFonts w:ascii="Times New Roman" w:eastAsia="Times New Roman" w:hAnsi="Times New Roman" w:cs="Times New Roman"/>
          <w:color w:val="000000"/>
          <w:lang w:eastAsia="ru-RU"/>
        </w:rPr>
        <w:t>. 133) площадью</w:t>
      </w:r>
      <w:r w:rsidR="007B27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B2785" w:rsidRPr="007B2785">
        <w:rPr>
          <w:rFonts w:ascii="Times New Roman" w:eastAsia="Times New Roman" w:hAnsi="Times New Roman" w:cs="Times New Roman"/>
          <w:color w:val="000000"/>
          <w:lang w:eastAsia="ru-RU"/>
        </w:rPr>
        <w:t>21,2 кв. м, расположенн</w:t>
      </w:r>
      <w:r w:rsidR="007B2785">
        <w:rPr>
          <w:rFonts w:ascii="Times New Roman" w:eastAsia="Times New Roman" w:hAnsi="Times New Roman" w:cs="Times New Roman"/>
          <w:color w:val="000000"/>
          <w:lang w:eastAsia="ru-RU"/>
        </w:rPr>
        <w:t>ая</w:t>
      </w:r>
      <w:r w:rsidR="007B2785" w:rsidRPr="007B2785">
        <w:rPr>
          <w:rFonts w:ascii="Times New Roman" w:eastAsia="Times New Roman" w:hAnsi="Times New Roman" w:cs="Times New Roman"/>
          <w:color w:val="000000"/>
          <w:lang w:eastAsia="ru-RU"/>
        </w:rPr>
        <w:t xml:space="preserve"> в здании по адресу:</w:t>
      </w:r>
      <w:r w:rsidR="007B27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B2785" w:rsidRPr="007B2785">
        <w:rPr>
          <w:rFonts w:ascii="Times New Roman" w:eastAsia="Times New Roman" w:hAnsi="Times New Roman" w:cs="Times New Roman"/>
          <w:color w:val="000000"/>
          <w:lang w:eastAsia="ru-RU"/>
        </w:rPr>
        <w:t>Санкт-Петербург, Итальянская ул., д. 13, лит. А,</w:t>
      </w:r>
      <w:r w:rsidR="007B27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B2785" w:rsidRPr="007B2785">
        <w:rPr>
          <w:rFonts w:ascii="Times New Roman" w:eastAsia="Times New Roman" w:hAnsi="Times New Roman" w:cs="Times New Roman"/>
          <w:color w:val="000000"/>
          <w:lang w:eastAsia="ru-RU"/>
        </w:rPr>
        <w:t>кадастровый номер 78:31:0001287:3008</w:t>
      </w:r>
      <w:r w:rsidR="007B2785" w:rsidRPr="007B27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>(далее –Объект)</w:t>
      </w:r>
      <w:r w:rsidR="00A71BD6" w:rsidRPr="00A71BD6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A71BD6" w:rsidRPr="00A71BD6" w:rsidRDefault="000C7C9C" w:rsidP="007368F4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2) Цель использования Объекта – </w:t>
      </w:r>
      <w:r w:rsidRPr="007368F4">
        <w:rPr>
          <w:rFonts w:ascii="Times New Roman" w:hAnsi="Times New Roman" w:cs="Times New Roman"/>
        </w:rPr>
        <w:t>организация общественного питания в целях создания необходимых условий для организации питания посетителей и работников Театра</w:t>
      </w: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A71BD6" w:rsidRPr="00A71BD6" w:rsidRDefault="00A71BD6" w:rsidP="007368F4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3) Арендная плата за пользование Объектом устанавливается в рублях </w:t>
      </w:r>
      <w:r w:rsidR="00FB7610">
        <w:rPr>
          <w:rFonts w:ascii="Times New Roman" w:eastAsia="Times New Roman" w:hAnsi="Times New Roman" w:cs="Times New Roman"/>
          <w:color w:val="000000"/>
          <w:lang w:eastAsia="ru-RU"/>
        </w:rPr>
        <w:t xml:space="preserve">на основании отчета об оценке 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и на момент заключения Договора ее размер </w:t>
      </w:r>
      <w:r w:rsidR="00FB7610">
        <w:rPr>
          <w:rFonts w:ascii="Times New Roman" w:eastAsia="Times New Roman" w:hAnsi="Times New Roman" w:cs="Times New Roman"/>
          <w:color w:val="000000"/>
          <w:lang w:eastAsia="ru-RU"/>
        </w:rPr>
        <w:t>в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 месяц</w:t>
      </w:r>
      <w:r w:rsidR="00FB7610">
        <w:rPr>
          <w:rFonts w:ascii="Times New Roman" w:eastAsia="Times New Roman" w:hAnsi="Times New Roman" w:cs="Times New Roman"/>
          <w:color w:val="000000"/>
          <w:lang w:eastAsia="ru-RU"/>
        </w:rPr>
        <w:t xml:space="preserve"> с учетом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 налога на добавленную стоимость (далее - НДС) и без учета коммунальных услуг сост</w:t>
      </w:r>
      <w:r w:rsidR="000C7C9C"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авляет </w:t>
      </w:r>
      <w:r w:rsidR="007B2785">
        <w:rPr>
          <w:rFonts w:ascii="Times New Roman" w:eastAsia="Times New Roman" w:hAnsi="Times New Roman" w:cs="Times New Roman"/>
          <w:color w:val="000000"/>
          <w:lang w:eastAsia="ru-RU"/>
        </w:rPr>
        <w:t>61 512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 (</w:t>
      </w:r>
      <w:r w:rsidR="007B2785">
        <w:rPr>
          <w:rFonts w:ascii="Times New Roman" w:eastAsia="Times New Roman" w:hAnsi="Times New Roman" w:cs="Times New Roman"/>
          <w:color w:val="000000"/>
          <w:lang w:eastAsia="ru-RU"/>
        </w:rPr>
        <w:t>шестьдесят одна тысяча пятьсот двенадцать</w:t>
      </w:r>
      <w:bookmarkStart w:id="0" w:name="_GoBack"/>
      <w:bookmarkEnd w:id="0"/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>) рублей.</w:t>
      </w:r>
    </w:p>
    <w:p w:rsidR="00A71BD6" w:rsidRPr="00A71BD6" w:rsidRDefault="00B015DB" w:rsidP="007368F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4) Договор аренды Объекта заключается на 3 (три) года</w:t>
      </w:r>
      <w:r w:rsidR="00A71BD6" w:rsidRPr="00A71BD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71BD6" w:rsidRPr="00A71BD6" w:rsidRDefault="00B015DB" w:rsidP="007368F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>5) Договор аренды Объекта заключается с</w:t>
      </w:r>
      <w:r w:rsidR="007368F4"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7368F4">
        <w:rPr>
          <w:rFonts w:ascii="Times New Roman" w:hAnsi="Times New Roman" w:cs="Times New Roman"/>
        </w:rPr>
        <w:t>организациями общественного питания</w:t>
      </w:r>
      <w:r w:rsidR="007368F4" w:rsidRPr="007368F4">
        <w:rPr>
          <w:rFonts w:ascii="Times New Roman" w:hAnsi="Times New Roman" w:cs="Times New Roman"/>
        </w:rPr>
        <w:t>.</w:t>
      </w:r>
    </w:p>
    <w:p w:rsidR="00B015DB" w:rsidRPr="007368F4" w:rsidRDefault="00B015DB" w:rsidP="007368F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 xml:space="preserve">6) Запрещается сдача </w:t>
      </w:r>
      <w:r w:rsidR="007368F4" w:rsidRPr="007368F4">
        <w:rPr>
          <w:rFonts w:ascii="Times New Roman" w:hAnsi="Times New Roman" w:cs="Times New Roman"/>
        </w:rPr>
        <w:t>Объекта в субаренду.</w:t>
      </w:r>
    </w:p>
    <w:p w:rsidR="00B015DB" w:rsidRPr="007368F4" w:rsidRDefault="00B015DB" w:rsidP="007368F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>Запрещается использование Объекта в целях, не предусмотренной по</w:t>
      </w:r>
      <w:r w:rsidR="007368F4" w:rsidRPr="007368F4">
        <w:rPr>
          <w:rFonts w:ascii="Times New Roman" w:hAnsi="Times New Roman" w:cs="Times New Roman"/>
        </w:rPr>
        <w:t>д</w:t>
      </w:r>
      <w:r w:rsidRPr="007368F4">
        <w:rPr>
          <w:rFonts w:ascii="Times New Roman" w:hAnsi="Times New Roman" w:cs="Times New Roman"/>
        </w:rPr>
        <w:t xml:space="preserve"> организацию общественного питания.</w:t>
      </w:r>
    </w:p>
    <w:p w:rsidR="00AD60D7" w:rsidRPr="007368F4" w:rsidRDefault="00B015DB" w:rsidP="007368F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>Объект передается в аренду без права выкупа</w:t>
      </w:r>
      <w:r w:rsidR="007368F4" w:rsidRPr="007368F4">
        <w:rPr>
          <w:rFonts w:ascii="Times New Roman" w:hAnsi="Times New Roman" w:cs="Times New Roman"/>
        </w:rPr>
        <w:t>.</w:t>
      </w:r>
    </w:p>
    <w:p w:rsidR="0037099B" w:rsidRPr="007368F4" w:rsidRDefault="007368F4" w:rsidP="007368F4">
      <w:pPr>
        <w:ind w:firstLine="708"/>
        <w:jc w:val="both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 xml:space="preserve">7) </w:t>
      </w:r>
      <w:r w:rsidR="0037099B" w:rsidRPr="007368F4">
        <w:rPr>
          <w:rFonts w:ascii="Times New Roman" w:hAnsi="Times New Roman" w:cs="Times New Roman"/>
        </w:rPr>
        <w:t>Заявки о необходимости заключ</w:t>
      </w:r>
      <w:r w:rsidRPr="007368F4">
        <w:rPr>
          <w:rFonts w:ascii="Times New Roman" w:hAnsi="Times New Roman" w:cs="Times New Roman"/>
        </w:rPr>
        <w:t>ения договора аренды, содержащие</w:t>
      </w:r>
      <w:r w:rsidR="0037099B" w:rsidRPr="007368F4">
        <w:rPr>
          <w:rFonts w:ascii="Times New Roman" w:hAnsi="Times New Roman" w:cs="Times New Roman"/>
        </w:rPr>
        <w:t xml:space="preserve"> сведения, предусмотренные п.3 </w:t>
      </w:r>
      <w:r w:rsidR="0037099B" w:rsidRPr="007368F4">
        <w:rPr>
          <w:rFonts w:ascii="Times New Roman" w:hAnsi="Times New Roman" w:cs="Times New Roman"/>
          <w:color w:val="000000" w:themeColor="text1"/>
        </w:rPr>
        <w:t>Правил заключения без проведения конкурсов или аукционов договоров аренды в отношении государственного или муниципального имущества, закрепленного на праве хозяйственного ведения либо оперативного управления за государственными или муниципальными организациями культуры, утверждённых постановлением</w:t>
      </w:r>
      <w:r w:rsidR="0037099B" w:rsidRPr="007368F4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="0037099B"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Правительства Российской Федерации от 9 сентября 2021 г. №1529 направляются юридическими лицами и индивидуальными предпринимателями </w:t>
      </w:r>
      <w:r w:rsidR="0037099B" w:rsidRPr="007368F4">
        <w:rPr>
          <w:rFonts w:ascii="Times New Roman" w:hAnsi="Times New Roman" w:cs="Times New Roman"/>
        </w:rPr>
        <w:t xml:space="preserve">в электронной форме через официальный сайт Театра в течение 30 </w:t>
      </w:r>
      <w:r w:rsidRPr="007368F4">
        <w:rPr>
          <w:rFonts w:ascii="Times New Roman" w:hAnsi="Times New Roman" w:cs="Times New Roman"/>
        </w:rPr>
        <w:t>(тридцати) календарных дней с мом</w:t>
      </w:r>
      <w:r w:rsidR="0037099B" w:rsidRPr="007368F4">
        <w:rPr>
          <w:rFonts w:ascii="Times New Roman" w:hAnsi="Times New Roman" w:cs="Times New Roman"/>
        </w:rPr>
        <w:t>ента размещения насто</w:t>
      </w:r>
      <w:r w:rsidRPr="007368F4">
        <w:rPr>
          <w:rFonts w:ascii="Times New Roman" w:hAnsi="Times New Roman" w:cs="Times New Roman"/>
        </w:rPr>
        <w:t>ящей информации на сайте Театра.</w:t>
      </w:r>
    </w:p>
    <w:sectPr w:rsidR="0037099B" w:rsidRPr="00736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C18"/>
    <w:rsid w:val="000C7C9C"/>
    <w:rsid w:val="003253FF"/>
    <w:rsid w:val="0037099B"/>
    <w:rsid w:val="0048372D"/>
    <w:rsid w:val="006A3C18"/>
    <w:rsid w:val="006F2F9F"/>
    <w:rsid w:val="00730015"/>
    <w:rsid w:val="007368F4"/>
    <w:rsid w:val="007B2785"/>
    <w:rsid w:val="00A71BD6"/>
    <w:rsid w:val="00A837DC"/>
    <w:rsid w:val="00AD60D7"/>
    <w:rsid w:val="00B015DB"/>
    <w:rsid w:val="00D22A1B"/>
    <w:rsid w:val="00F26DDB"/>
    <w:rsid w:val="00FB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0154CB-6BB8-461F-A838-C8B4E0CA4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71BD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1BD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A71BD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A71BD6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4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03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417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46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24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76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petrojust1997@outlook.com</dc:creator>
  <cp:keywords/>
  <dc:description/>
  <cp:lastModifiedBy>Илья Сергеевич</cp:lastModifiedBy>
  <cp:revision>3</cp:revision>
  <dcterms:created xsi:type="dcterms:W3CDTF">2024-05-20T14:52:00Z</dcterms:created>
  <dcterms:modified xsi:type="dcterms:W3CDTF">2024-05-20T15:05:00Z</dcterms:modified>
</cp:coreProperties>
</file>